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Procès-verbal de la réunion pldu Conseil consultatif ucclois des Aînés en date du 24 avril 2026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Salle Mars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ème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étage rue de Stalle.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vertAlign w:val="baseline"/>
          <w:rtl w:val="0"/>
        </w:rPr>
        <w:t xml:space="preserve">Plénière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8" w:val="single"/>
        </w:pBd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Présents 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Mr. Jean Luc Van Raes</w:t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Mr. Ali Datoussaid</w:t>
      </w:r>
    </w:p>
    <w:p w:rsidR="00000000" w:rsidDel="00000000" w:rsidP="00000000" w:rsidRDefault="00000000" w:rsidRPr="00000000" w14:paraId="00000006">
      <w:pPr>
        <w:ind w:left="1416" w:firstLine="707.9999999999998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Mme Béatrice Charlier</w:t>
      </w:r>
    </w:p>
    <w:p w:rsidR="00000000" w:rsidDel="00000000" w:rsidP="00000000" w:rsidRDefault="00000000" w:rsidRPr="00000000" w14:paraId="00000007">
      <w:pPr>
        <w:ind w:left="1416" w:firstLine="707.9999999999998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Mme Bernadette Di Tullio</w:t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Mr. Jean Paul Wouters</w:t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Mr. Xavier Retailleau</w:t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Mr. Patrick De Muylder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Excusés 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Mme Sophie Brouhon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Absents 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Mme Françoise Cudell</w:t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Mme Danielle Vanden Bossche</w:t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Invité 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Mr. Daniel Hublet</w:t>
      </w:r>
    </w:p>
    <w:p w:rsidR="00000000" w:rsidDel="00000000" w:rsidP="00000000" w:rsidRDefault="00000000" w:rsidRPr="00000000" w14:paraId="00000012">
      <w:pPr>
        <w:pBdr>
          <w:bottom w:color="000000" w:space="1" w:sz="6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Observateur 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  <w:tab/>
        <w:t xml:space="preserve">Mr. Michel Devriese</w:t>
      </w:r>
    </w:p>
    <w:p w:rsidR="00000000" w:rsidDel="00000000" w:rsidP="00000000" w:rsidRDefault="00000000" w:rsidRPr="00000000" w14:paraId="00000014">
      <w:pPr>
        <w:pBdr>
          <w:bottom w:color="000000" w:space="1" w:sz="6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réunion commence à 10.05.</w:t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Approbation du PV de la réunion du 06.02.2026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14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 PV est approuvé à l’unanimité et sera envoyé à Mr. Van Steensel pour traduction et insertion sur le site communal.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Communication et visibilité du CCUA</w:t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Finalisation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du flyers A3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(Fr/Nl recto/verso) pour distribution à la commune, grâce entre autre au circuit de distribution du magazine G+, (bibliothèques, maisons de quartier, CCU …) et par les membres dans les différents groupes qu’ils fréquentent et selon tous autres canaux possibles.</w:t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Finalisation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du flyers A5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(Fr/Nl recto/verso) pour distribution dans les boîtes aux lettres par quartier. Je possède le plan de quelques quartiers habités par les membres du CCUA.</w:t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Finalisation avec Mr. Hublet de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la page A4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(une page Fr/une page Nl) à insérer dans G+.</w:t>
      </w:r>
    </w:p>
    <w:p w:rsidR="00000000" w:rsidDel="00000000" w:rsidP="00000000" w:rsidRDefault="00000000" w:rsidRPr="00000000" w14:paraId="0000002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Mr. Van Raes met en avant le fait que les réalisations du CCUA devraient également être plus visibles au sein des différents services de la commune : par exemple interpellation lors d’un Conseil Communal. Comment informer les Ucclois de manière ciblée ?</w:t>
      </w:r>
    </w:p>
    <w:p w:rsidR="00000000" w:rsidDel="00000000" w:rsidP="00000000" w:rsidRDefault="00000000" w:rsidRPr="00000000" w14:paraId="0000002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Organisation de réunions du même type que les réunions « Plate-forme santé » ?</w:t>
      </w:r>
    </w:p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Projet d’organiser des réunions ciblées « seniors »ouvertes à tous sur différents thèmes : par ex.</w:t>
      </w:r>
    </w:p>
    <w:p w:rsidR="00000000" w:rsidDel="00000000" w:rsidP="00000000" w:rsidRDefault="00000000" w:rsidRPr="00000000" w14:paraId="00000028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«  Mobilité et parc de Wolvendael »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ou « mobilité et …. »ou « santé et numérique » « fin de vie et numérique » .ou … avec invitation détaillée dans G+ et le « Wolvendael ».</w:t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On se dirige vers une réunion durant la période « octobre 26 à janvier 27 ».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Voir quand la salle du CC est libre. (Mr. Van Raes)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Demander la présence de l’Echevine de la mobilité. (Mr. Van Raes)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Préparer le timing et le contenu de la réunion.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Préparer les encarts pour G+ et le Wolvendael, plus d’autres moyens de publicité ?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Comment motiver les gens de la commune à rejoindre le CCUA ?</w:t>
      </w:r>
    </w:p>
    <w:p w:rsidR="00000000" w:rsidDel="00000000" w:rsidP="00000000" w:rsidRDefault="00000000" w:rsidRPr="00000000" w14:paraId="0000003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Comment faire participer les plus précarisés ? </w:t>
      </w:r>
    </w:p>
    <w:p w:rsidR="00000000" w:rsidDel="00000000" w:rsidP="00000000" w:rsidRDefault="00000000" w:rsidRPr="00000000" w14:paraId="0000003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Comment faire participer les étrangers ?....</w:t>
      </w:r>
    </w:p>
    <w:p w:rsidR="00000000" w:rsidDel="00000000" w:rsidP="00000000" w:rsidRDefault="00000000" w:rsidRPr="00000000" w14:paraId="0000003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Relations extérieures et partenariat</w:t>
      </w:r>
    </w:p>
    <w:p w:rsidR="00000000" w:rsidDel="00000000" w:rsidP="00000000" w:rsidRDefault="00000000" w:rsidRPr="00000000" w14:paraId="0000003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Réflexions à propos d’une participation de la commune à l’association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« Ville, amie des aînés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Mr. Van Raes expose en quelques mots le peu d’avantages à espérer. Quelques communes bruxelloises en font partie (Anderlecht, Schaerbeek, Bruxelles-Ville).</w:t>
      </w:r>
    </w:p>
    <w:p w:rsidR="00000000" w:rsidDel="00000000" w:rsidP="00000000" w:rsidRDefault="00000000" w:rsidRPr="00000000" w14:paraId="0000003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Cette participation entraine des réunions, des rapports, des frais d’inscription, des voyages,….</w:t>
      </w:r>
    </w:p>
    <w:p w:rsidR="00000000" w:rsidDel="00000000" w:rsidP="00000000" w:rsidRDefault="00000000" w:rsidRPr="00000000" w14:paraId="0000003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qui vont finalement entraîner divers frais pour en retirer peu d’avantage.</w:t>
      </w:r>
    </w:p>
    <w:p w:rsidR="00000000" w:rsidDel="00000000" w:rsidP="00000000" w:rsidRDefault="00000000" w:rsidRPr="00000000" w14:paraId="0000003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Mais cela permet aussi de se comparer à d’autres communes et d’avoir des échanges intéressants sur les différentes pratiques et organisations. Cela semble surtout être une participation symbolique qui permet d’avoir un label.</w:t>
      </w:r>
    </w:p>
    <w:p w:rsidR="00000000" w:rsidDel="00000000" w:rsidP="00000000" w:rsidRDefault="00000000" w:rsidRPr="00000000" w14:paraId="0000004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Béatrice s’est également renseignée. Via les communes participantes, elle n’a obtenu aucune information quant à l’intérêt d’être membre de cette association, il semblerait même que personne ne soit au courant de l’existence de ce partenariat.</w:t>
      </w:r>
    </w:p>
    <w:p w:rsidR="00000000" w:rsidDel="00000000" w:rsidP="00000000" w:rsidRDefault="00000000" w:rsidRPr="00000000" w14:paraId="0000004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Une réflexion reprise régulièrement dans le temps pourrait être utile pour réévaluer notre participation éventuelle.</w:t>
      </w:r>
    </w:p>
    <w:p w:rsidR="00000000" w:rsidDel="00000000" w:rsidP="00000000" w:rsidRDefault="00000000" w:rsidRPr="00000000" w14:paraId="0000004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décision de ne pas s’inscrire dans cette démarche pour le moment est prise à l’unanimité.</w:t>
      </w:r>
    </w:p>
    <w:p w:rsidR="00000000" w:rsidDel="00000000" w:rsidP="00000000" w:rsidRDefault="00000000" w:rsidRPr="00000000" w14:paraId="0000004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« Brulocalis »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est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l’organe régional qui devrait coordonner les différents CCA. Très difficile de trouver des renseignements et un contact possible. Les recherches continuent. (Bernadette)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Bruxelles-ville organise en octobre des assises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pour les CCA des différentes communes ayant cet organe en leur sein. Cela pourrait être une belle plateforme d’échanges entre communes.</w:t>
      </w:r>
    </w:p>
    <w:p w:rsidR="00000000" w:rsidDel="00000000" w:rsidP="00000000" w:rsidRDefault="00000000" w:rsidRPr="00000000" w14:paraId="0000004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Projet en cours</w:t>
      </w:r>
    </w:p>
    <w:p w:rsidR="00000000" w:rsidDel="00000000" w:rsidP="00000000" w:rsidRDefault="00000000" w:rsidRPr="00000000" w14:paraId="0000004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 projet de matinée « Santé/ fin de vie et numérique » est postposé et remplacé par la matinée « Mobilité et par de Wolvendael ». (cfr point 2)</w:t>
      </w:r>
    </w:p>
    <w:p w:rsidR="00000000" w:rsidDel="00000000" w:rsidP="00000000" w:rsidRDefault="00000000" w:rsidRPr="00000000" w14:paraId="0000004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Divers</w:t>
      </w:r>
    </w:p>
    <w:p w:rsidR="00000000" w:rsidDel="00000000" w:rsidP="00000000" w:rsidRDefault="00000000" w:rsidRPr="00000000" w14:paraId="0000005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Jean Paul nous fait un retour sur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la conférence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organisée par la faculté de sociologie de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l’ULB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« analyse comparée des conseils consultatifs des aînés dans trois villes. » Travail d’une doctorante espagnole. (il nous enverra les slides et le rapport)</w:t>
      </w:r>
    </w:p>
    <w:p w:rsidR="00000000" w:rsidDel="00000000" w:rsidP="00000000" w:rsidRDefault="00000000" w:rsidRPr="00000000" w14:paraId="0000005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 Belgique,(Mons)  l’aspect convivial est mis en avant.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 France, (Metz) les conseils sont  très structurés et organisés en lien avec les mandataires communaux. 55 membres provenant des différents services communaux, lien effectif avec le Conseil communal.</w:t>
      </w:r>
    </w:p>
    <w:p w:rsidR="00000000" w:rsidDel="00000000" w:rsidP="00000000" w:rsidRDefault="00000000" w:rsidRPr="00000000" w14:paraId="00000057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 Allemagne (Saarbrücken), prolongement des politiques, organisées en 3 cercles :</w:t>
      </w:r>
    </w:p>
    <w:p w:rsidR="00000000" w:rsidDel="00000000" w:rsidP="00000000" w:rsidRDefault="00000000" w:rsidRPr="00000000" w14:paraId="00000059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cercle « 1 » :</w:t>
        <w:tab/>
        <w:t xml:space="preserve">politiciens de 65 ans et plus</w:t>
      </w:r>
    </w:p>
    <w:p w:rsidR="00000000" w:rsidDel="00000000" w:rsidP="00000000" w:rsidRDefault="00000000" w:rsidRPr="00000000" w14:paraId="0000005A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Cercle « 2 » :</w:t>
        <w:tab/>
        <w:t xml:space="preserve">Experts</w:t>
      </w:r>
    </w:p>
    <w:p w:rsidR="00000000" w:rsidDel="00000000" w:rsidP="00000000" w:rsidRDefault="00000000" w:rsidRPr="00000000" w14:paraId="0000005B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Cercle « 3 » : quelques citoyens.</w:t>
      </w:r>
    </w:p>
    <w:p w:rsidR="00000000" w:rsidDel="00000000" w:rsidP="00000000" w:rsidRDefault="00000000" w:rsidRPr="00000000" w14:paraId="0000005C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Ces 3 cercles prennent des décisions qui sont ensuite exécutées.</w:t>
      </w:r>
    </w:p>
    <w:p w:rsidR="00000000" w:rsidDel="00000000" w:rsidP="00000000" w:rsidRDefault="00000000" w:rsidRPr="00000000" w14:paraId="0000005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Le courrier/invitation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préparé pour nos Echevins de la mobilité et des travaux publics est finalisé et déposé à l’accueil pour leur être distribué pour une prochaine réunion plénière sur le thème de la mobilité des aînés à Uccle.</w:t>
      </w:r>
    </w:p>
    <w:p w:rsidR="00000000" w:rsidDel="00000000" w:rsidP="00000000" w:rsidRDefault="00000000" w:rsidRPr="00000000" w14:paraId="0000005F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Logo du CCUA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 Le logo de la précédente législature n’est pas complet et il existe deux versions l’une en français ; l’autre en néerlandais. Pas top !</w:t>
      </w:r>
    </w:p>
    <w:p w:rsidR="00000000" w:rsidDel="00000000" w:rsidP="00000000" w:rsidRDefault="00000000" w:rsidRPr="00000000" w14:paraId="00000061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Ali nous crée un logo bilingue qui sera soumis au vote.</w:t>
      </w:r>
    </w:p>
    <w:p w:rsidR="00000000" w:rsidDel="00000000" w:rsidP="00000000" w:rsidRDefault="00000000" w:rsidRPr="00000000" w14:paraId="00000062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problématique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de l’isolement des aînés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est soulevé par Mr. Hublet. Malheureusement aucune solution miracle n’existe.</w:t>
      </w:r>
    </w:p>
    <w:p w:rsidR="00000000" w:rsidDel="00000000" w:rsidP="00000000" w:rsidRDefault="00000000" w:rsidRPr="00000000" w14:paraId="00000064">
      <w:pPr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G+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  <w:tab/>
        <w:tab/>
        <w:t xml:space="preserve">Mr. Hublet nous sollicite pour étoffer le magazine G+ par des idées d’articles qui pourraient intéresser les aînés.</w:t>
      </w:r>
    </w:p>
    <w:p w:rsidR="00000000" w:rsidDel="00000000" w:rsidP="00000000" w:rsidRDefault="00000000" w:rsidRPr="00000000" w14:paraId="00000066">
      <w:pPr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Prochain groupe de travail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  <w:tab/>
        <w:tab/>
        <w:t xml:space="preserve"> Vendredi 22 mai à 10.00 à « Het Huis » (Lotus), </w:t>
      </w:r>
    </w:p>
    <w:p w:rsidR="00000000" w:rsidDel="00000000" w:rsidP="00000000" w:rsidRDefault="00000000" w:rsidRPr="00000000" w14:paraId="00000069">
      <w:pPr>
        <w:ind w:left="3540" w:firstLine="708.000000000000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rue E. Van Ophem, 46</w:t>
      </w:r>
    </w:p>
    <w:p w:rsidR="00000000" w:rsidDel="00000000" w:rsidP="00000000" w:rsidRDefault="00000000" w:rsidRPr="00000000" w14:paraId="0000006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Prochaine réunion plénière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  <w:tab/>
        <w:tab/>
        <w:t xml:space="preserve"> Vendredi 26 juin à 10.00 salle Andromède</w:t>
      </w:r>
    </w:p>
    <w:p w:rsidR="00000000" w:rsidDel="00000000" w:rsidP="00000000" w:rsidRDefault="00000000" w:rsidRPr="00000000" w14:paraId="0000006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Fin de la réunion : 12.00</w:t>
      </w:r>
    </w:p>
    <w:p w:rsidR="00000000" w:rsidDel="00000000" w:rsidP="00000000" w:rsidRDefault="00000000" w:rsidRPr="00000000" w14:paraId="0000006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B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tCYDyGenXLUtHlgEf9tpePgYg==">CgMxLjA4AHIhMUcxM01pU3ZieXU3VTdzRWpjeEU5a19QT0R1XzNzb3Zs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