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23D76" w14:textId="79450ABF" w:rsidR="00E1648F" w:rsidRDefault="00822F79" w:rsidP="00E1648F">
      <w:pPr>
        <w:pStyle w:val="Titre1"/>
        <w:jc w:val="center"/>
        <w:rPr>
          <w:b/>
          <w:bCs/>
        </w:rPr>
      </w:pPr>
      <w:r>
        <w:rPr>
          <w:noProof/>
          <w:lang w:eastAsia="fr-BE"/>
        </w:rPr>
        <w:drawing>
          <wp:anchor distT="0" distB="0" distL="114300" distR="114300" simplePos="0" relativeHeight="251656704" behindDoc="1" locked="0" layoutInCell="1" allowOverlap="1" wp14:anchorId="4372C953" wp14:editId="2630BB84">
            <wp:simplePos x="0" y="0"/>
            <wp:positionH relativeFrom="column">
              <wp:posOffset>-412115</wp:posOffset>
            </wp:positionH>
            <wp:positionV relativeFrom="paragraph">
              <wp:posOffset>11430</wp:posOffset>
            </wp:positionV>
            <wp:extent cx="1167138" cy="1043940"/>
            <wp:effectExtent l="0" t="0" r="0" b="38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7138" cy="1043940"/>
                    </a:xfrm>
                    <a:prstGeom prst="rect">
                      <a:avLst/>
                    </a:prstGeom>
                    <a:noFill/>
                  </pic:spPr>
                </pic:pic>
              </a:graphicData>
            </a:graphic>
            <wp14:sizeRelH relativeFrom="margin">
              <wp14:pctWidth>0</wp14:pctWidth>
            </wp14:sizeRelH>
            <wp14:sizeRelV relativeFrom="margin">
              <wp14:pctHeight>0</wp14:pctHeight>
            </wp14:sizeRelV>
          </wp:anchor>
        </w:drawing>
      </w:r>
    </w:p>
    <w:p w14:paraId="3003570E" w14:textId="77777777" w:rsidR="00E1648F" w:rsidRDefault="00E1648F" w:rsidP="00E1648F">
      <w:pPr>
        <w:pStyle w:val="Titre1"/>
        <w:spacing w:before="0"/>
        <w:ind w:left="-709"/>
        <w:rPr>
          <w:rFonts w:asciiTheme="minorHAnsi" w:hAnsiTheme="minorHAnsi" w:cstheme="minorHAnsi"/>
          <w:b/>
          <w:bCs/>
          <w:color w:val="1F4E79" w:themeColor="accent5" w:themeShade="80"/>
          <w:sz w:val="22"/>
          <w:szCs w:val="22"/>
        </w:rPr>
      </w:pPr>
    </w:p>
    <w:p w14:paraId="043A144B" w14:textId="77777777" w:rsidR="001E291C" w:rsidRDefault="001E291C" w:rsidP="00E1648F">
      <w:pPr>
        <w:pStyle w:val="Titre1"/>
        <w:spacing w:before="0"/>
        <w:ind w:left="-709"/>
        <w:rPr>
          <w:rFonts w:asciiTheme="minorHAnsi" w:hAnsiTheme="minorHAnsi" w:cstheme="minorHAnsi"/>
          <w:b/>
          <w:bCs/>
          <w:color w:val="1F4E79" w:themeColor="accent5" w:themeShade="80"/>
          <w:sz w:val="22"/>
          <w:szCs w:val="22"/>
        </w:rPr>
      </w:pPr>
    </w:p>
    <w:p w14:paraId="1DB33C13" w14:textId="77777777" w:rsidR="001E291C" w:rsidRDefault="001E291C" w:rsidP="00E1648F">
      <w:pPr>
        <w:pStyle w:val="Titre1"/>
        <w:spacing w:before="0"/>
        <w:ind w:left="-709"/>
        <w:rPr>
          <w:rFonts w:asciiTheme="minorHAnsi" w:hAnsiTheme="minorHAnsi" w:cstheme="minorHAnsi"/>
          <w:b/>
          <w:bCs/>
          <w:color w:val="1F4E79" w:themeColor="accent5" w:themeShade="80"/>
          <w:sz w:val="22"/>
          <w:szCs w:val="22"/>
        </w:rPr>
      </w:pPr>
    </w:p>
    <w:p w14:paraId="4A6B8433" w14:textId="77777777" w:rsidR="00822F79" w:rsidRDefault="00822F79" w:rsidP="00822F79">
      <w:pPr>
        <w:pStyle w:val="Titre1"/>
        <w:spacing w:before="0" w:line="240" w:lineRule="auto"/>
        <w:rPr>
          <w:rFonts w:asciiTheme="minorHAnsi" w:hAnsiTheme="minorHAnsi" w:cstheme="minorHAnsi"/>
          <w:b/>
          <w:bCs/>
          <w:color w:val="1F4E79" w:themeColor="accent5" w:themeShade="80"/>
          <w:sz w:val="22"/>
          <w:szCs w:val="22"/>
        </w:rPr>
      </w:pPr>
    </w:p>
    <w:p w14:paraId="5C1C9635" w14:textId="2760DF84" w:rsidR="00E1648F" w:rsidRDefault="00E1648F" w:rsidP="00822F79">
      <w:pPr>
        <w:pStyle w:val="Titre1"/>
        <w:spacing w:before="0"/>
        <w:ind w:left="-567"/>
        <w:rPr>
          <w:rFonts w:asciiTheme="minorHAnsi" w:hAnsiTheme="minorHAnsi" w:cstheme="minorHAnsi"/>
          <w:b/>
          <w:bCs/>
          <w:color w:val="1F4E79" w:themeColor="accent5" w:themeShade="80"/>
          <w:sz w:val="22"/>
          <w:szCs w:val="22"/>
        </w:rPr>
      </w:pPr>
      <w:r>
        <w:rPr>
          <w:rFonts w:asciiTheme="minorHAnsi" w:hAnsiTheme="minorHAnsi" w:cstheme="minorHAnsi"/>
          <w:b/>
          <w:bCs/>
          <w:color w:val="1F4E79" w:themeColor="accent5" w:themeShade="80"/>
          <w:sz w:val="22"/>
          <w:szCs w:val="22"/>
        </w:rPr>
        <w:t>Service Prévention</w:t>
      </w:r>
    </w:p>
    <w:p w14:paraId="4A44B78B" w14:textId="77777777" w:rsidR="00446EC6" w:rsidRDefault="00446EC6" w:rsidP="00446EC6">
      <w:pPr>
        <w:pStyle w:val="Titre1"/>
        <w:spacing w:before="0"/>
        <w:jc w:val="center"/>
        <w:rPr>
          <w:b/>
          <w:bCs/>
        </w:rPr>
      </w:pPr>
      <w:bookmarkStart w:id="0" w:name="_Hlk36400741"/>
    </w:p>
    <w:p w14:paraId="5FA7E71D" w14:textId="157F2896" w:rsidR="00E1648F" w:rsidRDefault="00752ED2" w:rsidP="00556BB4">
      <w:pPr>
        <w:pStyle w:val="Titre1"/>
        <w:spacing w:before="0" w:after="240"/>
        <w:jc w:val="center"/>
        <w:rPr>
          <w:b/>
          <w:bCs/>
        </w:rPr>
      </w:pPr>
      <w:r>
        <w:rPr>
          <w:b/>
          <w:bCs/>
        </w:rPr>
        <w:t>Demande de p</w:t>
      </w:r>
      <w:r w:rsidR="00E1648F">
        <w:rPr>
          <w:b/>
          <w:bCs/>
        </w:rPr>
        <w:t>rime à la sécurisation des habitations</w:t>
      </w:r>
    </w:p>
    <w:p w14:paraId="07E10CAC" w14:textId="5FAFD270" w:rsidR="00446EC6" w:rsidRDefault="00446EC6" w:rsidP="00446EC6">
      <w:pPr>
        <w:ind w:right="-92"/>
        <w:jc w:val="both"/>
      </w:pPr>
      <w:r>
        <w:t xml:space="preserve">Formulaire à utiliser pour la demande </w:t>
      </w:r>
      <w:r w:rsidRPr="00446EC6">
        <w:rPr>
          <w:b/>
          <w:bCs/>
        </w:rPr>
        <w:t>par recommandé</w:t>
      </w:r>
      <w:r>
        <w:t>.</w:t>
      </w:r>
    </w:p>
    <w:p w14:paraId="02DE628B" w14:textId="295418EB" w:rsidR="00446EC6" w:rsidRDefault="00446EC6" w:rsidP="00446EC6">
      <w:pPr>
        <w:ind w:right="-92"/>
        <w:jc w:val="both"/>
      </w:pPr>
      <w:r>
        <w:t xml:space="preserve">Vous pouvez également faire </w:t>
      </w:r>
      <w:r w:rsidR="00FB4B2B">
        <w:t>l</w:t>
      </w:r>
      <w:r>
        <w:t xml:space="preserve">a demande via </w:t>
      </w:r>
      <w:hyperlink r:id="rId9" w:history="1">
        <w:r w:rsidRPr="001C1E52">
          <w:rPr>
            <w:rStyle w:val="Lienhypertexte"/>
          </w:rPr>
          <w:t>https://irisbox.irisnet.be/</w:t>
        </w:r>
      </w:hyperlink>
      <w:r>
        <w:t xml:space="preserve"> </w:t>
      </w:r>
    </w:p>
    <w:p w14:paraId="7FC3CFE0" w14:textId="77777777" w:rsidR="00446EC6" w:rsidRDefault="00446EC6" w:rsidP="00446EC6">
      <w:pPr>
        <w:ind w:right="-92"/>
        <w:jc w:val="both"/>
      </w:pPr>
    </w:p>
    <w:p w14:paraId="2842CADA" w14:textId="46B15172" w:rsidR="00752ED2" w:rsidRDefault="00752ED2" w:rsidP="00446EC6">
      <w:pPr>
        <w:pStyle w:val="Default"/>
      </w:pPr>
      <w:r>
        <w:t>Nom : …………………………………………………………………………………………………………………………………………</w:t>
      </w:r>
      <w:r w:rsidR="00446EC6">
        <w:t>..</w:t>
      </w:r>
    </w:p>
    <w:p w14:paraId="41E5BF39" w14:textId="77777777" w:rsidR="00446EC6" w:rsidRDefault="00446EC6" w:rsidP="00446EC6">
      <w:pPr>
        <w:pStyle w:val="Default"/>
      </w:pPr>
    </w:p>
    <w:p w14:paraId="794ACCDE" w14:textId="77777777" w:rsidR="00446EC6" w:rsidRDefault="00446EC6" w:rsidP="00446EC6">
      <w:pPr>
        <w:pStyle w:val="Default"/>
      </w:pPr>
    </w:p>
    <w:p w14:paraId="266D5A79" w14:textId="3BE931AF" w:rsidR="00752ED2" w:rsidRDefault="00752ED2" w:rsidP="00752ED2">
      <w:r>
        <w:t>Prénom : ……………………………………………………………………………………………………………………………………………………</w:t>
      </w:r>
    </w:p>
    <w:p w14:paraId="7C23D34C" w14:textId="1AD122CA" w:rsidR="00752ED2" w:rsidRDefault="00752ED2" w:rsidP="00752ED2"/>
    <w:p w14:paraId="64306ECE" w14:textId="0F38A463" w:rsidR="00752ED2" w:rsidRDefault="00752ED2" w:rsidP="00752ED2">
      <w:r>
        <w:t>Adresse : ……………………………………………………………………………………………………………………………………………………</w:t>
      </w:r>
    </w:p>
    <w:p w14:paraId="0B0735CC" w14:textId="66CD39F3" w:rsidR="00752ED2" w:rsidRDefault="00752ED2" w:rsidP="00752ED2"/>
    <w:p w14:paraId="1F621AC3" w14:textId="77777777" w:rsidR="00752ED2" w:rsidRDefault="00752ED2" w:rsidP="00752ED2">
      <w:r>
        <w:t>Numéro de compte en banque : BE........ ….…….. ….……… …………</w:t>
      </w:r>
    </w:p>
    <w:p w14:paraId="6A350314" w14:textId="0E99615E" w:rsidR="00752ED2" w:rsidRDefault="00752ED2" w:rsidP="00752ED2">
      <w:r>
        <w:t xml:space="preserve">Veuillez joindre au présent formulaire : </w:t>
      </w:r>
    </w:p>
    <w:p w14:paraId="57AF8611" w14:textId="77777777" w:rsidR="00752ED2" w:rsidRDefault="00752ED2" w:rsidP="00752ED2">
      <w:pPr>
        <w:pStyle w:val="Paragraphedeliste"/>
        <w:numPr>
          <w:ilvl w:val="0"/>
          <w:numId w:val="7"/>
        </w:numPr>
        <w:ind w:right="-92"/>
        <w:jc w:val="both"/>
      </w:pPr>
      <w:r>
        <w:t xml:space="preserve">La </w:t>
      </w:r>
      <w:r w:rsidRPr="001E291C">
        <w:rPr>
          <w:b/>
          <w:bCs/>
        </w:rPr>
        <w:t>facture</w:t>
      </w:r>
    </w:p>
    <w:p w14:paraId="03B70F39" w14:textId="77777777" w:rsidR="00752ED2" w:rsidRDefault="00752ED2" w:rsidP="00752ED2">
      <w:pPr>
        <w:pStyle w:val="Paragraphedeliste"/>
        <w:numPr>
          <w:ilvl w:val="0"/>
          <w:numId w:val="7"/>
        </w:numPr>
        <w:ind w:right="-92"/>
        <w:jc w:val="both"/>
      </w:pPr>
      <w:r>
        <w:t xml:space="preserve">La </w:t>
      </w:r>
      <w:r w:rsidRPr="00556BB4">
        <w:rPr>
          <w:b/>
          <w:bCs/>
        </w:rPr>
        <w:t>preuve de payement</w:t>
      </w:r>
      <w:r>
        <w:t xml:space="preserve"> de la facture c’est-à-dire la copie de l’extrait de compte. Si le payement a été effectué en plusieurs fois, vous devrez fournir les copies des extraits de compte pour l’acompte et le solde. En cas de payement au comptant, vous devrez fournir une facture acquittée avec le cachet ou la signature du fournisseur ayant effectué les travaux. </w:t>
      </w:r>
    </w:p>
    <w:p w14:paraId="20CFB767" w14:textId="77777777" w:rsidR="00752ED2" w:rsidRPr="00E745A1" w:rsidRDefault="00752ED2" w:rsidP="00752ED2">
      <w:pPr>
        <w:pStyle w:val="Paragraphedeliste"/>
        <w:numPr>
          <w:ilvl w:val="0"/>
          <w:numId w:val="7"/>
        </w:numPr>
        <w:shd w:val="clear" w:color="auto" w:fill="FFFFFF"/>
        <w:suppressAutoHyphens/>
        <w:autoSpaceDN w:val="0"/>
        <w:spacing w:after="0" w:line="330" w:lineRule="atLeast"/>
        <w:contextualSpacing w:val="0"/>
        <w:jc w:val="both"/>
        <w:textAlignment w:val="baseline"/>
      </w:pPr>
      <w:r w:rsidRPr="00CA1D72">
        <w:rPr>
          <w:rFonts w:eastAsia="Times New Roman" w:cs="Arial"/>
          <w:b/>
          <w:lang w:val="fr-FR" w:eastAsia="fr-BE"/>
        </w:rPr>
        <w:t>L’avertissement-extrait de rôle</w:t>
      </w:r>
      <w:r w:rsidRPr="00CA1D72">
        <w:rPr>
          <w:rFonts w:eastAsia="Times New Roman" w:cs="Arial"/>
          <w:lang w:val="fr-FR" w:eastAsia="fr-BE"/>
        </w:rPr>
        <w:t xml:space="preserve"> relatif à l’impôt des personnes physiques et taxes additionnelles de l’année en cours, ou le plus récent, pour tous les membres majeurs du ménage.</w:t>
      </w:r>
    </w:p>
    <w:p w14:paraId="5BBBBF03" w14:textId="77777777" w:rsidR="00752ED2" w:rsidRPr="00E745A1" w:rsidRDefault="00752ED2" w:rsidP="00752ED2">
      <w:pPr>
        <w:pStyle w:val="Paragraphedeliste"/>
        <w:shd w:val="clear" w:color="auto" w:fill="FFFFFF"/>
        <w:suppressAutoHyphens/>
        <w:autoSpaceDN w:val="0"/>
        <w:spacing w:after="0" w:line="330" w:lineRule="atLeast"/>
        <w:ind w:left="1429"/>
        <w:contextualSpacing w:val="0"/>
        <w:jc w:val="both"/>
        <w:textAlignment w:val="baseline"/>
        <w:rPr>
          <w:i/>
        </w:rPr>
      </w:pPr>
      <w:r w:rsidRPr="00E745A1">
        <w:rPr>
          <w:rFonts w:eastAsia="Times New Roman" w:cs="Arial"/>
          <w:i/>
          <w:lang w:val="fr-FR" w:eastAsia="fr-BE"/>
        </w:rPr>
        <w:t>Pour les locataires</w:t>
      </w:r>
    </w:p>
    <w:p w14:paraId="4C9BB2B3" w14:textId="77777777" w:rsidR="00752ED2" w:rsidRDefault="00752ED2" w:rsidP="00752ED2">
      <w:pPr>
        <w:pStyle w:val="Paragraphedeliste"/>
        <w:numPr>
          <w:ilvl w:val="0"/>
          <w:numId w:val="7"/>
        </w:numPr>
        <w:shd w:val="clear" w:color="auto" w:fill="FFFFFF"/>
        <w:suppressAutoHyphens/>
        <w:autoSpaceDN w:val="0"/>
        <w:spacing w:after="0" w:line="330" w:lineRule="atLeast"/>
        <w:contextualSpacing w:val="0"/>
        <w:jc w:val="both"/>
        <w:textAlignment w:val="baseline"/>
      </w:pPr>
      <w:r w:rsidRPr="00CA1D72">
        <w:rPr>
          <w:rFonts w:eastAsia="Times New Roman" w:cs="Arial"/>
          <w:lang w:val="fr-FR" w:eastAsia="fr-BE"/>
        </w:rPr>
        <w:t xml:space="preserve">Un </w:t>
      </w:r>
      <w:r w:rsidRPr="00CA1D72">
        <w:rPr>
          <w:rFonts w:eastAsia="Times New Roman" w:cs="Arial"/>
          <w:b/>
          <w:lang w:val="fr-FR" w:eastAsia="fr-BE"/>
        </w:rPr>
        <w:t>accord écrit et signé du propriétaire</w:t>
      </w:r>
      <w:r w:rsidRPr="00CA1D72">
        <w:rPr>
          <w:rFonts w:eastAsia="Times New Roman" w:cs="Arial"/>
          <w:lang w:val="fr-FR" w:eastAsia="fr-BE"/>
        </w:rPr>
        <w:t xml:space="preserve"> du bien concernant les travaux de sécurisation réalisés. </w:t>
      </w:r>
    </w:p>
    <w:p w14:paraId="25C3A4C9" w14:textId="77777777" w:rsidR="00752ED2" w:rsidRDefault="00752ED2" w:rsidP="00752ED2"/>
    <w:p w14:paraId="5FCD3FD6" w14:textId="510675D2" w:rsidR="00446EC6" w:rsidRDefault="00446EC6" w:rsidP="00446EC6">
      <w:r>
        <w:t xml:space="preserve">Er l’envoyer le tout à l’adresse suivante par </w:t>
      </w:r>
      <w:r>
        <w:rPr>
          <w:b/>
          <w:bCs/>
        </w:rPr>
        <w:t xml:space="preserve">lettre recommandée </w:t>
      </w:r>
      <w:r>
        <w:t xml:space="preserve">: </w:t>
      </w:r>
    </w:p>
    <w:p w14:paraId="6016E19D" w14:textId="77777777" w:rsidR="00446EC6" w:rsidRDefault="00446EC6" w:rsidP="00446EC6">
      <w:pPr>
        <w:pStyle w:val="Default"/>
        <w:rPr>
          <w:sz w:val="22"/>
          <w:szCs w:val="22"/>
        </w:rPr>
      </w:pPr>
      <w:r>
        <w:rPr>
          <w:sz w:val="22"/>
          <w:szCs w:val="22"/>
        </w:rPr>
        <w:t xml:space="preserve">Collège des Bourgmestre et Echevins de la Commune d’Uccle (Service Prévention) </w:t>
      </w:r>
    </w:p>
    <w:p w14:paraId="68DA1AF3" w14:textId="77777777" w:rsidR="00446EC6" w:rsidRDefault="00446EC6" w:rsidP="00446EC6">
      <w:pPr>
        <w:pStyle w:val="Default"/>
        <w:rPr>
          <w:sz w:val="22"/>
          <w:szCs w:val="22"/>
        </w:rPr>
      </w:pPr>
      <w:r>
        <w:rPr>
          <w:sz w:val="22"/>
          <w:szCs w:val="22"/>
        </w:rPr>
        <w:t xml:space="preserve">Rue de Stalle, 77 </w:t>
      </w:r>
    </w:p>
    <w:p w14:paraId="1F6840FD" w14:textId="1248D118" w:rsidR="00446EC6" w:rsidRDefault="00446EC6" w:rsidP="00446EC6">
      <w:r>
        <w:t>1180 Bruxelles</w:t>
      </w:r>
    </w:p>
    <w:p w14:paraId="442489DE" w14:textId="77777777" w:rsidR="00446EC6" w:rsidRDefault="00446EC6" w:rsidP="00752ED2"/>
    <w:p w14:paraId="33FE5EB8" w14:textId="77777777" w:rsidR="00446EC6" w:rsidRPr="00752ED2" w:rsidRDefault="00446EC6" w:rsidP="00752ED2"/>
    <w:bookmarkEnd w:id="0"/>
    <w:sectPr w:rsidR="00446EC6" w:rsidRPr="00752ED2" w:rsidSect="00D378D0">
      <w:footerReference w:type="default" r:id="rId10"/>
      <w:pgSz w:w="12240" w:h="15840"/>
      <w:pgMar w:top="284" w:right="1417" w:bottom="0"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8A3F6" w14:textId="77777777" w:rsidR="00D378D0" w:rsidRDefault="00D378D0" w:rsidP="00D378D0">
      <w:pPr>
        <w:spacing w:after="0" w:line="240" w:lineRule="auto"/>
      </w:pPr>
      <w:r>
        <w:separator/>
      </w:r>
    </w:p>
  </w:endnote>
  <w:endnote w:type="continuationSeparator" w:id="0">
    <w:p w14:paraId="3C52F8D9" w14:textId="77777777" w:rsidR="00D378D0" w:rsidRDefault="00D378D0" w:rsidP="00D37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C0C24" w14:textId="3A98C0B6" w:rsidR="00D378D0" w:rsidRDefault="00D378D0" w:rsidP="00D378D0">
    <w:pPr>
      <w:pStyle w:val="Pieddepage"/>
      <w:jc w:val="right"/>
    </w:pPr>
  </w:p>
  <w:p w14:paraId="61E57449" w14:textId="77777777" w:rsidR="00D378D0" w:rsidRDefault="00D378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BCE8B" w14:textId="77777777" w:rsidR="00D378D0" w:rsidRDefault="00D378D0" w:rsidP="00D378D0">
      <w:pPr>
        <w:spacing w:after="0" w:line="240" w:lineRule="auto"/>
      </w:pPr>
      <w:r>
        <w:separator/>
      </w:r>
    </w:p>
  </w:footnote>
  <w:footnote w:type="continuationSeparator" w:id="0">
    <w:p w14:paraId="28EF0072" w14:textId="77777777" w:rsidR="00D378D0" w:rsidRDefault="00D378D0" w:rsidP="00D378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01B6A"/>
    <w:multiLevelType w:val="hybridMultilevel"/>
    <w:tmpl w:val="26B8E9C4"/>
    <w:lvl w:ilvl="0" w:tplc="B7466A04">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15:restartNumberingAfterBreak="0">
    <w:nsid w:val="214C2B93"/>
    <w:multiLevelType w:val="hybridMultilevel"/>
    <w:tmpl w:val="AA82D150"/>
    <w:lvl w:ilvl="0" w:tplc="080C0001">
      <w:start w:val="1"/>
      <w:numFmt w:val="bullet"/>
      <w:lvlText w:val=""/>
      <w:lvlJc w:val="left"/>
      <w:pPr>
        <w:ind w:left="2137"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 w15:restartNumberingAfterBreak="0">
    <w:nsid w:val="22747B4C"/>
    <w:multiLevelType w:val="multilevel"/>
    <w:tmpl w:val="AB24F8E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685646B"/>
    <w:multiLevelType w:val="multilevel"/>
    <w:tmpl w:val="34946F78"/>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CCB22CB"/>
    <w:multiLevelType w:val="hybridMultilevel"/>
    <w:tmpl w:val="DEF04C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B31188E"/>
    <w:multiLevelType w:val="hybridMultilevel"/>
    <w:tmpl w:val="611CFE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D7D50D1"/>
    <w:multiLevelType w:val="hybridMultilevel"/>
    <w:tmpl w:val="8E861F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61AD6348"/>
    <w:multiLevelType w:val="hybridMultilevel"/>
    <w:tmpl w:val="15DC0D9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67B97CB3"/>
    <w:multiLevelType w:val="hybridMultilevel"/>
    <w:tmpl w:val="4BE2A65C"/>
    <w:lvl w:ilvl="0" w:tplc="12B8985E">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9" w15:restartNumberingAfterBreak="0">
    <w:nsid w:val="68AC4ED0"/>
    <w:multiLevelType w:val="multilevel"/>
    <w:tmpl w:val="A2705170"/>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70C62584"/>
    <w:multiLevelType w:val="hybridMultilevel"/>
    <w:tmpl w:val="DFA4291A"/>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1" w15:restartNumberingAfterBreak="0">
    <w:nsid w:val="71FE64DA"/>
    <w:multiLevelType w:val="multilevel"/>
    <w:tmpl w:val="990E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CC17AB"/>
    <w:multiLevelType w:val="hybridMultilevel"/>
    <w:tmpl w:val="2286DF5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748845072">
    <w:abstractNumId w:val="6"/>
  </w:num>
  <w:num w:numId="2" w16cid:durableId="147601112">
    <w:abstractNumId w:val="4"/>
  </w:num>
  <w:num w:numId="3" w16cid:durableId="1973124138">
    <w:abstractNumId w:val="5"/>
  </w:num>
  <w:num w:numId="4" w16cid:durableId="1504275380">
    <w:abstractNumId w:val="12"/>
  </w:num>
  <w:num w:numId="5" w16cid:durableId="1368021411">
    <w:abstractNumId w:val="0"/>
  </w:num>
  <w:num w:numId="6" w16cid:durableId="1066219836">
    <w:abstractNumId w:val="10"/>
  </w:num>
  <w:num w:numId="7" w16cid:durableId="2065370610">
    <w:abstractNumId w:val="8"/>
  </w:num>
  <w:num w:numId="8" w16cid:durableId="1861041766">
    <w:abstractNumId w:val="1"/>
  </w:num>
  <w:num w:numId="9" w16cid:durableId="1096092740">
    <w:abstractNumId w:val="7"/>
  </w:num>
  <w:num w:numId="10" w16cid:durableId="1062748468">
    <w:abstractNumId w:val="9"/>
  </w:num>
  <w:num w:numId="11" w16cid:durableId="337582947">
    <w:abstractNumId w:val="2"/>
  </w:num>
  <w:num w:numId="12" w16cid:durableId="1852330944">
    <w:abstractNumId w:val="3"/>
  </w:num>
  <w:num w:numId="13" w16cid:durableId="19271823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edit="readOnly"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197D"/>
    <w:rsid w:val="0003249B"/>
    <w:rsid w:val="000962D0"/>
    <w:rsid w:val="000D08DC"/>
    <w:rsid w:val="00100782"/>
    <w:rsid w:val="00100C9D"/>
    <w:rsid w:val="00146B1A"/>
    <w:rsid w:val="0016015A"/>
    <w:rsid w:val="001626F5"/>
    <w:rsid w:val="00182A93"/>
    <w:rsid w:val="001A0563"/>
    <w:rsid w:val="001E291C"/>
    <w:rsid w:val="00200F96"/>
    <w:rsid w:val="00244FD8"/>
    <w:rsid w:val="002A46C0"/>
    <w:rsid w:val="00300FFF"/>
    <w:rsid w:val="00330B76"/>
    <w:rsid w:val="00365290"/>
    <w:rsid w:val="00385217"/>
    <w:rsid w:val="003A2DE1"/>
    <w:rsid w:val="003C4B54"/>
    <w:rsid w:val="004108DE"/>
    <w:rsid w:val="00446EC6"/>
    <w:rsid w:val="004F4FBE"/>
    <w:rsid w:val="004F6CB8"/>
    <w:rsid w:val="005404BE"/>
    <w:rsid w:val="005462F9"/>
    <w:rsid w:val="00556BB4"/>
    <w:rsid w:val="006166A2"/>
    <w:rsid w:val="006430D4"/>
    <w:rsid w:val="00752ED2"/>
    <w:rsid w:val="00795B36"/>
    <w:rsid w:val="007D197D"/>
    <w:rsid w:val="007F0D52"/>
    <w:rsid w:val="0082229A"/>
    <w:rsid w:val="00822F79"/>
    <w:rsid w:val="00886FAC"/>
    <w:rsid w:val="009648B0"/>
    <w:rsid w:val="00971E33"/>
    <w:rsid w:val="0098127C"/>
    <w:rsid w:val="009B63E0"/>
    <w:rsid w:val="00A1114C"/>
    <w:rsid w:val="00A36B5F"/>
    <w:rsid w:val="00A873EA"/>
    <w:rsid w:val="00BE23D4"/>
    <w:rsid w:val="00C3005C"/>
    <w:rsid w:val="00C60270"/>
    <w:rsid w:val="00CA1D72"/>
    <w:rsid w:val="00CA7160"/>
    <w:rsid w:val="00CB7DEB"/>
    <w:rsid w:val="00D378D0"/>
    <w:rsid w:val="00D54D7C"/>
    <w:rsid w:val="00DB22D1"/>
    <w:rsid w:val="00DB3E90"/>
    <w:rsid w:val="00DF0A1F"/>
    <w:rsid w:val="00DF37B2"/>
    <w:rsid w:val="00E1355F"/>
    <w:rsid w:val="00E1648F"/>
    <w:rsid w:val="00E5461A"/>
    <w:rsid w:val="00E745A1"/>
    <w:rsid w:val="00E93C14"/>
    <w:rsid w:val="00EC3372"/>
    <w:rsid w:val="00F31080"/>
    <w:rsid w:val="00F615B0"/>
    <w:rsid w:val="00FB4B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541B33A"/>
  <w15:docId w15:val="{9E6B33BA-543B-4269-B169-30EAD49F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95B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95B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95B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5B36"/>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795B36"/>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795B36"/>
    <w:rPr>
      <w:rFonts w:asciiTheme="majorHAnsi" w:eastAsiaTheme="majorEastAsia" w:hAnsiTheme="majorHAnsi" w:cstheme="majorBidi"/>
      <w:color w:val="1F3763" w:themeColor="accent1" w:themeShade="7F"/>
      <w:sz w:val="24"/>
      <w:szCs w:val="24"/>
    </w:rPr>
  </w:style>
  <w:style w:type="paragraph" w:styleId="Paragraphedeliste">
    <w:name w:val="List Paragraph"/>
    <w:basedOn w:val="Normal"/>
    <w:qFormat/>
    <w:rsid w:val="00795B36"/>
    <w:pPr>
      <w:ind w:left="720"/>
      <w:contextualSpacing/>
    </w:pPr>
  </w:style>
  <w:style w:type="character" w:styleId="Lienhypertexte">
    <w:name w:val="Hyperlink"/>
    <w:basedOn w:val="Policepardfaut"/>
    <w:uiPriority w:val="99"/>
    <w:unhideWhenUsed/>
    <w:rsid w:val="00E1648F"/>
    <w:rPr>
      <w:color w:val="0563C1" w:themeColor="hyperlink"/>
      <w:u w:val="single"/>
    </w:rPr>
  </w:style>
  <w:style w:type="character" w:customStyle="1" w:styleId="Mentionnonrsolue1">
    <w:name w:val="Mention non résolue1"/>
    <w:basedOn w:val="Policepardfaut"/>
    <w:uiPriority w:val="99"/>
    <w:semiHidden/>
    <w:unhideWhenUsed/>
    <w:rsid w:val="00E1648F"/>
    <w:rPr>
      <w:color w:val="605E5C"/>
      <w:shd w:val="clear" w:color="auto" w:fill="E1DFDD"/>
    </w:rPr>
  </w:style>
  <w:style w:type="character" w:styleId="Lienhypertextesuivivisit">
    <w:name w:val="FollowedHyperlink"/>
    <w:basedOn w:val="Policepardfaut"/>
    <w:uiPriority w:val="99"/>
    <w:semiHidden/>
    <w:unhideWhenUsed/>
    <w:rsid w:val="00E1648F"/>
    <w:rPr>
      <w:color w:val="954F72" w:themeColor="followedHyperlink"/>
      <w:u w:val="single"/>
    </w:rPr>
  </w:style>
  <w:style w:type="table" w:styleId="Grilledutableau">
    <w:name w:val="Table Grid"/>
    <w:basedOn w:val="TableauNormal"/>
    <w:uiPriority w:val="39"/>
    <w:rsid w:val="00E93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378D0"/>
    <w:pPr>
      <w:tabs>
        <w:tab w:val="center" w:pos="4536"/>
        <w:tab w:val="right" w:pos="9072"/>
      </w:tabs>
      <w:spacing w:after="0" w:line="240" w:lineRule="auto"/>
    </w:pPr>
  </w:style>
  <w:style w:type="character" w:customStyle="1" w:styleId="En-tteCar">
    <w:name w:val="En-tête Car"/>
    <w:basedOn w:val="Policepardfaut"/>
    <w:link w:val="En-tte"/>
    <w:uiPriority w:val="99"/>
    <w:rsid w:val="00D378D0"/>
  </w:style>
  <w:style w:type="paragraph" w:styleId="Pieddepage">
    <w:name w:val="footer"/>
    <w:basedOn w:val="Normal"/>
    <w:link w:val="PieddepageCar"/>
    <w:uiPriority w:val="99"/>
    <w:unhideWhenUsed/>
    <w:rsid w:val="00D378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78D0"/>
  </w:style>
  <w:style w:type="paragraph" w:styleId="Textedebulles">
    <w:name w:val="Balloon Text"/>
    <w:basedOn w:val="Normal"/>
    <w:link w:val="TextedebullesCar"/>
    <w:uiPriority w:val="99"/>
    <w:semiHidden/>
    <w:unhideWhenUsed/>
    <w:rsid w:val="00D378D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78D0"/>
    <w:rPr>
      <w:rFonts w:ascii="Tahoma" w:hAnsi="Tahoma" w:cs="Tahoma"/>
      <w:sz w:val="16"/>
      <w:szCs w:val="16"/>
    </w:rPr>
  </w:style>
  <w:style w:type="paragraph" w:styleId="NormalWeb">
    <w:name w:val="Normal (Web)"/>
    <w:basedOn w:val="Normal"/>
    <w:uiPriority w:val="99"/>
    <w:semiHidden/>
    <w:unhideWhenUsed/>
    <w:rsid w:val="00100C9D"/>
    <w:pPr>
      <w:spacing w:before="100" w:beforeAutospacing="1" w:after="100" w:afterAutospacing="1" w:line="240" w:lineRule="auto"/>
    </w:pPr>
    <w:rPr>
      <w:rFonts w:ascii="Times New Roman" w:hAnsi="Times New Roman" w:cs="Times New Roman"/>
      <w:sz w:val="24"/>
      <w:szCs w:val="24"/>
      <w:lang w:eastAsia="fr-BE"/>
    </w:rPr>
  </w:style>
  <w:style w:type="paragraph" w:customStyle="1" w:styleId="Standard">
    <w:name w:val="Standard"/>
    <w:rsid w:val="00100C9D"/>
    <w:pPr>
      <w:suppressAutoHyphens/>
      <w:autoSpaceDN w:val="0"/>
      <w:spacing w:after="200" w:line="276" w:lineRule="auto"/>
      <w:textAlignment w:val="baseline"/>
    </w:pPr>
    <w:rPr>
      <w:rFonts w:ascii="Calibri" w:eastAsia="SimSun" w:hAnsi="Calibri" w:cs="F"/>
      <w:kern w:val="3"/>
    </w:rPr>
  </w:style>
  <w:style w:type="numbering" w:customStyle="1" w:styleId="WWNum6">
    <w:name w:val="WWNum6"/>
    <w:basedOn w:val="Aucuneliste"/>
    <w:rsid w:val="00CA1D72"/>
    <w:pPr>
      <w:numPr>
        <w:numId w:val="12"/>
      </w:numPr>
    </w:pPr>
  </w:style>
  <w:style w:type="paragraph" w:customStyle="1" w:styleId="space-bottom">
    <w:name w:val="space-bottom"/>
    <w:basedOn w:val="Normal"/>
    <w:rsid w:val="006430D4"/>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Default">
    <w:name w:val="Default"/>
    <w:rsid w:val="00446EC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116439">
      <w:bodyDiv w:val="1"/>
      <w:marLeft w:val="0"/>
      <w:marRight w:val="0"/>
      <w:marTop w:val="0"/>
      <w:marBottom w:val="0"/>
      <w:divBdr>
        <w:top w:val="none" w:sz="0" w:space="0" w:color="auto"/>
        <w:left w:val="none" w:sz="0" w:space="0" w:color="auto"/>
        <w:bottom w:val="none" w:sz="0" w:space="0" w:color="auto"/>
        <w:right w:val="none" w:sz="0" w:space="0" w:color="auto"/>
      </w:divBdr>
    </w:div>
    <w:div w:id="918977019">
      <w:bodyDiv w:val="1"/>
      <w:marLeft w:val="0"/>
      <w:marRight w:val="0"/>
      <w:marTop w:val="0"/>
      <w:marBottom w:val="0"/>
      <w:divBdr>
        <w:top w:val="none" w:sz="0" w:space="0" w:color="auto"/>
        <w:left w:val="none" w:sz="0" w:space="0" w:color="auto"/>
        <w:bottom w:val="none" w:sz="0" w:space="0" w:color="auto"/>
        <w:right w:val="none" w:sz="0" w:space="0" w:color="auto"/>
      </w:divBdr>
    </w:div>
    <w:div w:id="987055836">
      <w:bodyDiv w:val="1"/>
      <w:marLeft w:val="0"/>
      <w:marRight w:val="0"/>
      <w:marTop w:val="0"/>
      <w:marBottom w:val="0"/>
      <w:divBdr>
        <w:top w:val="none" w:sz="0" w:space="0" w:color="auto"/>
        <w:left w:val="none" w:sz="0" w:space="0" w:color="auto"/>
        <w:bottom w:val="none" w:sz="0" w:space="0" w:color="auto"/>
        <w:right w:val="none" w:sz="0" w:space="0" w:color="auto"/>
      </w:divBdr>
    </w:div>
    <w:div w:id="154012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risbox.irisnet.be/irisbox/?loca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F65C0-2474-4A8D-AFE3-9496D8977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218</Words>
  <Characters>1201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COMMUNE UCCLE</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Frédéric VERBRUGGEN</dc:creator>
  <cp:lastModifiedBy>Berckmans Valérie</cp:lastModifiedBy>
  <cp:revision>5</cp:revision>
  <cp:lastPrinted>2022-10-03T10:24:00Z</cp:lastPrinted>
  <dcterms:created xsi:type="dcterms:W3CDTF">2022-10-03T10:25:00Z</dcterms:created>
  <dcterms:modified xsi:type="dcterms:W3CDTF">2026-02-18T13:36:00Z</dcterms:modified>
</cp:coreProperties>
</file>